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A26095" w14:textId="1EE0263E" w:rsidR="00BF6AE2" w:rsidRDefault="00BF6AE2" w:rsidP="00BF6AE2">
      <w:pPr>
        <w:pStyle w:val="Default"/>
        <w:jc w:val="center"/>
      </w:pPr>
      <w:r>
        <w:rPr>
          <w:noProof/>
        </w:rPr>
        <w:drawing>
          <wp:inline distT="0" distB="0" distL="0" distR="0" wp14:anchorId="601AC91E" wp14:editId="220B198E">
            <wp:extent cx="1828800" cy="1223010"/>
            <wp:effectExtent l="0" t="0" r="0" b="0"/>
            <wp:docPr id="99805490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0286B" w14:textId="77777777" w:rsidR="00BF6AE2" w:rsidRDefault="00BF6AE2" w:rsidP="00BF6AE2">
      <w:pPr>
        <w:pStyle w:val="Default"/>
        <w:jc w:val="center"/>
      </w:pPr>
    </w:p>
    <w:p w14:paraId="21FB671E" w14:textId="758EF423" w:rsidR="00BF6AE2" w:rsidRDefault="00BF6AE2" w:rsidP="00BF6AE2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SHINNSTON </w:t>
      </w:r>
      <w:r>
        <w:rPr>
          <w:b/>
          <w:bCs/>
          <w:color w:val="000000"/>
          <w:sz w:val="28"/>
          <w:szCs w:val="28"/>
        </w:rPr>
        <w:t xml:space="preserve">SPECIAL </w:t>
      </w:r>
      <w:r>
        <w:rPr>
          <w:b/>
          <w:bCs/>
          <w:color w:val="000000"/>
          <w:sz w:val="28"/>
          <w:szCs w:val="28"/>
        </w:rPr>
        <w:t>CITY COUNCIL MEETING</w:t>
      </w:r>
    </w:p>
    <w:p w14:paraId="44AF9FFF" w14:textId="77777777" w:rsidR="00BF6AE2" w:rsidRDefault="00BF6AE2" w:rsidP="00BF6AE2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2099D906" w14:textId="77777777" w:rsidR="00BF6AE2" w:rsidRDefault="00BF6AE2" w:rsidP="00BF6AE2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4927776C" w14:textId="1A16E6FC" w:rsidR="00BF6AE2" w:rsidRDefault="00BF6AE2" w:rsidP="00BF6AE2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TIME: September </w:t>
      </w:r>
      <w:r>
        <w:rPr>
          <w:b/>
          <w:bCs/>
          <w:color w:val="000000"/>
          <w:sz w:val="24"/>
          <w:szCs w:val="24"/>
        </w:rPr>
        <w:t>17</w:t>
      </w:r>
      <w:proofErr w:type="gramStart"/>
      <w:r>
        <w:rPr>
          <w:b/>
          <w:bCs/>
          <w:color w:val="000000"/>
          <w:sz w:val="24"/>
          <w:szCs w:val="24"/>
        </w:rPr>
        <w:t xml:space="preserve"> 2024</w:t>
      </w:r>
      <w:proofErr w:type="gramEnd"/>
      <w:r>
        <w:rPr>
          <w:b/>
          <w:bCs/>
          <w:color w:val="000000"/>
          <w:sz w:val="24"/>
          <w:szCs w:val="24"/>
        </w:rPr>
        <w:t>, 07:00 PM</w:t>
      </w:r>
    </w:p>
    <w:p w14:paraId="0A1D4593" w14:textId="77777777" w:rsidR="00BF6AE2" w:rsidRDefault="00BF6AE2" w:rsidP="00BF6AE2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2002DBFD" w14:textId="77777777" w:rsidR="00BF6AE2" w:rsidRDefault="00BF6AE2" w:rsidP="00BF6AE2">
      <w:pPr>
        <w:autoSpaceDE w:val="0"/>
        <w:jc w:val="center"/>
        <w:rPr>
          <w:b/>
          <w:bCs/>
          <w:color w:val="000000"/>
          <w:sz w:val="28"/>
          <w:szCs w:val="28"/>
        </w:rPr>
      </w:pPr>
    </w:p>
    <w:p w14:paraId="28BE4C9B" w14:textId="77777777" w:rsidR="00BF6AE2" w:rsidRDefault="00BF6AE2" w:rsidP="00BF6AE2">
      <w:pPr>
        <w:spacing w:line="276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Mayor Patrick </w:t>
      </w:r>
      <w:proofErr w:type="spellStart"/>
      <w:r>
        <w:rPr>
          <w:b/>
          <w:bCs/>
          <w:color w:val="000000"/>
          <w:sz w:val="24"/>
          <w:szCs w:val="24"/>
        </w:rPr>
        <w:t>Kovalck</w:t>
      </w:r>
      <w:proofErr w:type="spellEnd"/>
      <w:r>
        <w:rPr>
          <w:b/>
          <w:bCs/>
          <w:color w:val="000000"/>
          <w:sz w:val="24"/>
          <w:szCs w:val="24"/>
        </w:rPr>
        <w:t xml:space="preserve"> </w:t>
      </w:r>
    </w:p>
    <w:p w14:paraId="278DAC07" w14:textId="77777777" w:rsidR="00BF6AE2" w:rsidRDefault="00BF6AE2" w:rsidP="00BF6AE2">
      <w:pPr>
        <w:autoSpaceDE w:val="0"/>
        <w:rPr>
          <w:bCs/>
          <w:color w:val="000000"/>
          <w:sz w:val="24"/>
          <w:szCs w:val="24"/>
        </w:rPr>
      </w:pPr>
    </w:p>
    <w:p w14:paraId="010D5A98" w14:textId="77777777" w:rsidR="00BF6AE2" w:rsidRDefault="00BF6AE2" w:rsidP="00BF6AE2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PLEDGE AND INVOCATION</w:t>
      </w:r>
    </w:p>
    <w:p w14:paraId="28122E0B" w14:textId="77777777" w:rsidR="00BF6AE2" w:rsidRDefault="00BF6AE2" w:rsidP="00BF6AE2">
      <w:pPr>
        <w:autoSpaceDE w:val="0"/>
        <w:rPr>
          <w:b/>
          <w:bCs/>
          <w:color w:val="000000"/>
          <w:sz w:val="24"/>
          <w:szCs w:val="24"/>
        </w:rPr>
      </w:pPr>
    </w:p>
    <w:p w14:paraId="5C7D1C48" w14:textId="77777777" w:rsidR="00BF6AE2" w:rsidRDefault="00BF6AE2" w:rsidP="00BF6AE2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257E1F1E" w14:textId="77777777" w:rsidR="00BF6AE2" w:rsidRDefault="00BF6AE2" w:rsidP="00BF6AE2">
      <w:pPr>
        <w:autoSpaceDE w:val="0"/>
        <w:rPr>
          <w:b/>
          <w:bCs/>
          <w:color w:val="000000"/>
          <w:sz w:val="24"/>
          <w:szCs w:val="24"/>
        </w:rPr>
      </w:pPr>
    </w:p>
    <w:p w14:paraId="727C772B" w14:textId="77777777" w:rsidR="00BF6AE2" w:rsidRDefault="00BF6AE2" w:rsidP="00BF6AE2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ACTION ITEMS:</w:t>
      </w:r>
    </w:p>
    <w:p w14:paraId="5B9BCB15" w14:textId="00F7754C" w:rsidR="00BF6AE2" w:rsidRDefault="00BF6AE2" w:rsidP="00BF6AE2">
      <w:pPr>
        <w:autoSpaceDE w:val="0"/>
        <w:ind w:left="720"/>
        <w:rPr>
          <w:color w:val="333333"/>
          <w:sz w:val="24"/>
          <w:szCs w:val="24"/>
          <w:shd w:val="clear" w:color="auto" w:fill="FFFFFF"/>
        </w:rPr>
      </w:pPr>
      <w:r>
        <w:rPr>
          <w:b/>
          <w:bCs/>
          <w:color w:val="000000"/>
          <w:sz w:val="24"/>
          <w:szCs w:val="24"/>
        </w:rPr>
        <w:t>1 –</w:t>
      </w:r>
      <w:r>
        <w:rPr>
          <w:color w:val="333333"/>
          <w:sz w:val="24"/>
          <w:szCs w:val="24"/>
          <w:shd w:val="clear" w:color="auto" w:fill="FFFFFF"/>
        </w:rPr>
        <w:t xml:space="preserve"> Review, Consider, and Discuss </w:t>
      </w:r>
      <w:r>
        <w:rPr>
          <w:color w:val="333333"/>
          <w:sz w:val="24"/>
          <w:szCs w:val="24"/>
          <w:shd w:val="clear" w:color="auto" w:fill="FFFFFF"/>
        </w:rPr>
        <w:t>Final Funding Approval and Agreement of the 2014 Restoration of Shinnston Rail Trail (State Project U317-SHIN/NN-7.0) with the WV Department of Transportation.</w:t>
      </w:r>
    </w:p>
    <w:p w14:paraId="02CAC6B7" w14:textId="77777777" w:rsidR="00BF6AE2" w:rsidRDefault="00BF6AE2" w:rsidP="00BF6AE2">
      <w:pPr>
        <w:pStyle w:val="Heading3"/>
        <w:tabs>
          <w:tab w:val="left" w:pos="720"/>
        </w:tabs>
        <w:rPr>
          <w:rFonts w:ascii="Georgia" w:hAnsi="Georgia" w:cs="Georgia"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ADJOURNMENT:</w:t>
      </w:r>
    </w:p>
    <w:p w14:paraId="4614F9CB" w14:textId="77777777" w:rsidR="00F22E81" w:rsidRDefault="00F22E81"/>
    <w:sectPr w:rsidR="00F22E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AE2"/>
    <w:rsid w:val="00443126"/>
    <w:rsid w:val="005B17C4"/>
    <w:rsid w:val="006F4835"/>
    <w:rsid w:val="00706E0B"/>
    <w:rsid w:val="00A01647"/>
    <w:rsid w:val="00BF6AE2"/>
    <w:rsid w:val="00F2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EDD46"/>
  <w15:chartTrackingRefBased/>
  <w15:docId w15:val="{18204B99-84BE-4670-B13C-035E64CC3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AE2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6A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6A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BF6A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A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A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6AE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AE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AE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AE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6A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6A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BF6A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A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A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6A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A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A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A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6AE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6A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6A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6A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6A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6A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6A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6A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A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A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6AE2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BF6AE2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60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</cp:revision>
  <dcterms:created xsi:type="dcterms:W3CDTF">2024-09-12T22:37:00Z</dcterms:created>
  <dcterms:modified xsi:type="dcterms:W3CDTF">2024-09-12T22:47:00Z</dcterms:modified>
</cp:coreProperties>
</file>